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E120AB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E120AB">
        <w:rPr>
          <w:rFonts w:cs="Arial"/>
          <w:sz w:val="22"/>
          <w:szCs w:val="22"/>
          <w:lang w:val="ro-RO"/>
        </w:rPr>
        <w:t>SPECIFICATIE TEHNICA</w:t>
      </w:r>
    </w:p>
    <w:p w:rsidR="001A03D8" w:rsidRPr="00E120AB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E120AB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E120AB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E120AB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E120AB" w:rsidRPr="00E120AB">
        <w:rPr>
          <w:rFonts w:ascii="Arial" w:hAnsi="Arial" w:cs="Arial"/>
          <w:b/>
          <w:sz w:val="22"/>
          <w:szCs w:val="22"/>
        </w:rPr>
        <w:t>Analizor</w:t>
      </w:r>
      <w:proofErr w:type="spellEnd"/>
      <w:r w:rsidR="00E120AB" w:rsidRPr="00E120AB">
        <w:rPr>
          <w:rFonts w:ascii="Arial" w:hAnsi="Arial" w:cs="Arial"/>
          <w:b/>
          <w:sz w:val="22"/>
          <w:szCs w:val="22"/>
        </w:rPr>
        <w:t xml:space="preserve"> automat </w:t>
      </w:r>
      <w:proofErr w:type="spellStart"/>
      <w:r w:rsidR="00E120AB" w:rsidRPr="00E120AB">
        <w:rPr>
          <w:rFonts w:ascii="Arial" w:hAnsi="Arial" w:cs="Arial"/>
          <w:b/>
          <w:sz w:val="22"/>
          <w:szCs w:val="22"/>
        </w:rPr>
        <w:t>coagulare</w:t>
      </w:r>
      <w:proofErr w:type="spellEnd"/>
    </w:p>
    <w:p w:rsidR="001A03D8" w:rsidRPr="00E120AB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E120AB">
        <w:rPr>
          <w:rFonts w:ascii="Arial" w:hAnsi="Arial" w:cs="Arial"/>
          <w:b/>
          <w:sz w:val="22"/>
          <w:szCs w:val="22"/>
        </w:rPr>
        <w:t>Model / Tip:</w:t>
      </w:r>
      <w:r w:rsidRPr="00E120AB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E120AB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E120AB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E120AB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E120AB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E120AB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E120AB" w:rsidTr="00332F8F">
        <w:tc>
          <w:tcPr>
            <w:tcW w:w="7920" w:type="dxa"/>
            <w:vAlign w:val="center"/>
          </w:tcPr>
          <w:p w:rsidR="004B1F98" w:rsidRPr="00E120AB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E120AB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E120A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120AB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E120AB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E120A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E120AB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120AB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E120AB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E120AB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Analizor automat de coagulare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hAnsi="Arial" w:cs="Arial"/>
                <w:sz w:val="22"/>
                <w:szCs w:val="22"/>
                <w:lang w:val="ro-RO"/>
              </w:rPr>
              <w:t>Metode de testare manda</w:t>
            </w:r>
            <w:r w:rsidR="00E87BAE">
              <w:rPr>
                <w:rFonts w:ascii="Arial" w:hAnsi="Arial" w:cs="Arial"/>
                <w:sz w:val="22"/>
                <w:szCs w:val="22"/>
                <w:lang w:val="ro-RO"/>
              </w:rPr>
              <w:t>to</w:t>
            </w:r>
            <w:r w:rsidRPr="00E120AB">
              <w:rPr>
                <w:rFonts w:ascii="Arial" w:hAnsi="Arial" w:cs="Arial"/>
                <w:sz w:val="22"/>
                <w:szCs w:val="22"/>
                <w:lang w:val="ro-RO"/>
              </w:rPr>
              <w:t xml:space="preserve">rii: </w:t>
            </w:r>
          </w:p>
          <w:p w:rsidR="00E120AB" w:rsidRPr="00E120AB" w:rsidRDefault="00E120AB" w:rsidP="00E120AB">
            <w:pPr>
              <w:pStyle w:val="ListParagraph"/>
              <w:tabs>
                <w:tab w:val="left" w:pos="7371"/>
                <w:tab w:val="left" w:pos="8222"/>
                <w:tab w:val="left" w:pos="9072"/>
              </w:tabs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ro-RO"/>
              </w:rPr>
              <w:t xml:space="preserve">- </w:t>
            </w: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 xml:space="preserve">Metoda coagularii; </w:t>
            </w:r>
          </w:p>
          <w:p w:rsidR="00E120AB" w:rsidRPr="00E120AB" w:rsidRDefault="00E120AB" w:rsidP="00E120AB">
            <w:pPr>
              <w:pStyle w:val="ListParagraph"/>
              <w:tabs>
                <w:tab w:val="left" w:pos="7371"/>
                <w:tab w:val="left" w:pos="8222"/>
                <w:tab w:val="left" w:pos="9072"/>
              </w:tabs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ro-RO"/>
              </w:rPr>
              <w:t xml:space="preserve">- </w:t>
            </w: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 xml:space="preserve">Motoda Immnunotubidimetrica; </w:t>
            </w:r>
          </w:p>
          <w:p w:rsidR="00E120AB" w:rsidRPr="00E120AB" w:rsidRDefault="00E120AB" w:rsidP="00E120AB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hAnsi="Arial" w:cs="Arial"/>
                <w:lang w:val="ro-RO"/>
              </w:rPr>
              <w:t xml:space="preserve">- </w:t>
            </w:r>
            <w:r w:rsidRPr="00E120AB">
              <w:rPr>
                <w:rFonts w:ascii="Arial" w:hAnsi="Arial" w:cs="Arial"/>
                <w:lang w:val="ro-RO"/>
              </w:rPr>
              <w:t>Metoda substratului cromogen;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 xml:space="preserve">Echipamentul va fi de tip compact cu amprenta mica pentru utilizarea in spatiile spitalicesti destinate urgentelor 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hAnsi="Arial" w:cs="Arial"/>
                <w:sz w:val="22"/>
                <w:szCs w:val="22"/>
                <w:lang w:val="ro-RO"/>
              </w:rPr>
              <w:t>Echipamentul va fi de tip amplasabil pe masa si va fi furnizat cu o masa adecvata dimensiunilor echipamentului cu raft inferior pentru amplasarea eventualilor reactivi de flux si a perifericelor necesare utilizarii.</w:t>
            </w:r>
          </w:p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Masa va dispune de roti retractabile cu nivelare pentru stabilitate si evitarea vibratiilor in timpul functionarii.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Instrumentul ofertat va utiliza strp-uri de reactivi mono-parametru si multiparametru.</w:t>
            </w:r>
          </w:p>
          <w:p w:rsidR="00E120AB" w:rsidRPr="00E120AB" w:rsidRDefault="00E120AB" w:rsidP="00E120AB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Parametri disponibili mandatorii (strip):</w:t>
            </w:r>
          </w:p>
          <w:p w:rsidR="00E120AB" w:rsidRPr="00E120AB" w:rsidRDefault="00E120AB" w:rsidP="00E120AB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Individuale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PT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APTT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FIB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TT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FDP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D-Dimer</w:t>
            </w:r>
          </w:p>
          <w:p w:rsidR="00E120AB" w:rsidRPr="00E120AB" w:rsidRDefault="00E120AB" w:rsidP="00E120A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hAnsi="Arial" w:cs="Arial"/>
                <w:sz w:val="22"/>
                <w:szCs w:val="22"/>
                <w:lang w:val="ro-RO"/>
              </w:rPr>
              <w:t>Compuse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PT, APTT, FIB, TT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PT, APTT, FIB, TT, D-Dimer</w:t>
            </w:r>
          </w:p>
          <w:p w:rsidR="00E120AB" w:rsidRPr="00E120AB" w:rsidRDefault="00E120AB" w:rsidP="00E120A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E120AB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PT, APTT, FIB, TT, D-Dimer, FDP</w:t>
            </w:r>
          </w:p>
          <w:p w:rsidR="00E120AB" w:rsidRPr="00E120AB" w:rsidRDefault="00E120AB" w:rsidP="00E120A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Vor fi acceptate si alte variante de strip-uri compuse ce respecta parametrii minimi.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Sa nu necesite alte pozitii de reactivi in interiorul aparatului in afara de strip-urile preumplute pentru a elimina riscurile asociate deteriorarii sau manipularii defectuoase a reactivilor.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Sistemul de testare in strip-uri sa fie pe baza de ac de perforare pentru a limita riscurile asociate ce pot conduce la vicierea probei si a reactivilor;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Sa dispuna de functie de alarmare pentru teste cu rezultat anormal, lichid de curatare insuficient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Sa dispuna de urmatorii parametri calculati: PT, FIB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Accesul catre pozitia de testare sa se fac prin intermediul unui sertar cu deschidere electrica telescopica in care sa se introduca tubul de testare cat si strip-ul de reactivi.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Sa dispuna de interfata tactila cu diagonala de minim 20 centimetri si de asemenea este necesar ca echipamentul sa dispuna si de posibilitatea conectarii echipamentului la un computer exterior.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Software-ul echipamentului sa efectueze managementul reactivilor cat si controlul calitatii;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lastRenderedPageBreak/>
              <w:t>Sa dispuna de imprimanta incorporata pentru imprimarea rezultatului individual pentru fiecare testare;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066949">
        <w:tc>
          <w:tcPr>
            <w:tcW w:w="7920" w:type="dxa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r w:rsidRPr="00E120AB">
              <w:rPr>
                <w:rFonts w:ascii="Arial" w:hAnsi="Arial" w:cs="Arial"/>
                <w:lang w:val="ro-RO"/>
              </w:rPr>
              <w:t>Echipamentul sa dispuna si de baterie de litiu pentru asigurarea autonomiei in cazul necesitatii utilizarii echipamentului on-point in urgente;</w:t>
            </w: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120AB" w:rsidRPr="00E120AB" w:rsidTr="00D43E65">
        <w:trPr>
          <w:trHeight w:val="67"/>
        </w:trPr>
        <w:tc>
          <w:tcPr>
            <w:tcW w:w="7920" w:type="dxa"/>
            <w:vAlign w:val="center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E120AB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E120AB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E120AB" w:rsidRPr="00E120AB" w:rsidRDefault="00E120AB" w:rsidP="00E120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0AB" w:rsidRPr="00E120AB" w:rsidTr="00D43E65">
        <w:trPr>
          <w:trHeight w:val="67"/>
        </w:trPr>
        <w:tc>
          <w:tcPr>
            <w:tcW w:w="7920" w:type="dxa"/>
            <w:vAlign w:val="center"/>
          </w:tcPr>
          <w:p w:rsidR="00E120AB" w:rsidRPr="00E120AB" w:rsidRDefault="00E120AB" w:rsidP="00E120AB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120AB">
              <w:rPr>
                <w:rFonts w:ascii="Arial" w:eastAsia="MS Mincho" w:hAnsi="Arial" w:cs="Arial"/>
              </w:rPr>
              <w:t>Transportul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pana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E120AB">
              <w:rPr>
                <w:rFonts w:ascii="Arial" w:eastAsia="MS Mincho" w:hAnsi="Arial" w:cs="Arial"/>
              </w:rPr>
              <w:t>sediul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beneficiarului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E120AB">
              <w:rPr>
                <w:rFonts w:ascii="Arial" w:eastAsia="MS Mincho" w:hAnsi="Arial" w:cs="Arial"/>
              </w:rPr>
              <w:t>instalarea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E120AB">
              <w:rPr>
                <w:rFonts w:ascii="Arial" w:eastAsia="MS Mincho" w:hAnsi="Arial" w:cs="Arial"/>
              </w:rPr>
              <w:t>instruirea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personalului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E120AB">
              <w:rPr>
                <w:rFonts w:ascii="Arial" w:eastAsia="MS Mincho" w:hAnsi="Arial" w:cs="Arial"/>
              </w:rPr>
              <w:t>incluse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E120AB">
              <w:rPr>
                <w:rFonts w:ascii="Arial" w:eastAsia="MS Mincho" w:hAnsi="Arial" w:cs="Arial"/>
              </w:rPr>
              <w:t>pretul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ofertat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E120AB">
              <w:rPr>
                <w:rFonts w:ascii="Arial" w:eastAsia="MS Mincho" w:hAnsi="Arial" w:cs="Arial"/>
              </w:rPr>
              <w:t>va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anexa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E120AB">
              <w:rPr>
                <w:rFonts w:ascii="Arial" w:eastAsia="MS Mincho" w:hAnsi="Arial" w:cs="Arial"/>
              </w:rPr>
              <w:t>declaratie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E120AB">
              <w:rPr>
                <w:rFonts w:ascii="Arial" w:eastAsia="MS Mincho" w:hAnsi="Arial" w:cs="Arial"/>
              </w:rPr>
              <w:t>proprie</w:t>
            </w:r>
            <w:proofErr w:type="spellEnd"/>
            <w:r w:rsidRPr="00E120AB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120AB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120AB" w:rsidRPr="00E120AB" w:rsidRDefault="00E120AB" w:rsidP="00E120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E120AB" w:rsidRPr="00E120AB" w:rsidRDefault="00E120AB" w:rsidP="00E120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E120AB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E120AB" w:rsidSect="00E120AB">
      <w:pgSz w:w="12240" w:h="15840"/>
      <w:pgMar w:top="851" w:right="720" w:bottom="135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74B8" w:rsidRDefault="003E74B8" w:rsidP="00F17007">
      <w:r>
        <w:separator/>
      </w:r>
    </w:p>
  </w:endnote>
  <w:endnote w:type="continuationSeparator" w:id="0">
    <w:p w:rsidR="003E74B8" w:rsidRDefault="003E74B8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74B8" w:rsidRDefault="003E74B8" w:rsidP="00F17007">
      <w:r>
        <w:separator/>
      </w:r>
    </w:p>
  </w:footnote>
  <w:footnote w:type="continuationSeparator" w:id="0">
    <w:p w:rsidR="003E74B8" w:rsidRDefault="003E74B8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558715">
    <w:abstractNumId w:val="32"/>
  </w:num>
  <w:num w:numId="2" w16cid:durableId="402413189">
    <w:abstractNumId w:val="0"/>
  </w:num>
  <w:num w:numId="3" w16cid:durableId="1754275011">
    <w:abstractNumId w:val="1"/>
  </w:num>
  <w:num w:numId="4" w16cid:durableId="430663951">
    <w:abstractNumId w:val="12"/>
  </w:num>
  <w:num w:numId="5" w16cid:durableId="1053429667">
    <w:abstractNumId w:val="4"/>
  </w:num>
  <w:num w:numId="6" w16cid:durableId="5209720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5561397">
    <w:abstractNumId w:val="21"/>
  </w:num>
  <w:num w:numId="8" w16cid:durableId="1207136022">
    <w:abstractNumId w:val="14"/>
  </w:num>
  <w:num w:numId="9" w16cid:durableId="2010323444">
    <w:abstractNumId w:val="23"/>
  </w:num>
  <w:num w:numId="10" w16cid:durableId="1307513340">
    <w:abstractNumId w:val="6"/>
  </w:num>
  <w:num w:numId="11" w16cid:durableId="32921747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3768629">
    <w:abstractNumId w:val="8"/>
  </w:num>
  <w:num w:numId="13" w16cid:durableId="750279046">
    <w:abstractNumId w:val="13"/>
  </w:num>
  <w:num w:numId="14" w16cid:durableId="678889810">
    <w:abstractNumId w:val="31"/>
  </w:num>
  <w:num w:numId="15" w16cid:durableId="1066223936">
    <w:abstractNumId w:val="9"/>
  </w:num>
  <w:num w:numId="16" w16cid:durableId="1904175043">
    <w:abstractNumId w:val="11"/>
  </w:num>
  <w:num w:numId="17" w16cid:durableId="1608077005">
    <w:abstractNumId w:val="7"/>
  </w:num>
  <w:num w:numId="18" w16cid:durableId="1124230197">
    <w:abstractNumId w:val="15"/>
  </w:num>
  <w:num w:numId="19" w16cid:durableId="456266356">
    <w:abstractNumId w:val="33"/>
  </w:num>
  <w:num w:numId="20" w16cid:durableId="350490865">
    <w:abstractNumId w:val="19"/>
  </w:num>
  <w:num w:numId="21" w16cid:durableId="613754089">
    <w:abstractNumId w:val="22"/>
  </w:num>
  <w:num w:numId="22" w16cid:durableId="1100874022">
    <w:abstractNumId w:val="20"/>
  </w:num>
  <w:num w:numId="23" w16cid:durableId="1149130607">
    <w:abstractNumId w:val="16"/>
  </w:num>
  <w:num w:numId="24" w16cid:durableId="19744771">
    <w:abstractNumId w:val="18"/>
  </w:num>
  <w:num w:numId="25" w16cid:durableId="1663972126">
    <w:abstractNumId w:val="27"/>
  </w:num>
  <w:num w:numId="26" w16cid:durableId="1415857257">
    <w:abstractNumId w:val="5"/>
  </w:num>
  <w:num w:numId="27" w16cid:durableId="1078750815">
    <w:abstractNumId w:val="2"/>
  </w:num>
  <w:num w:numId="28" w16cid:durableId="2128740562">
    <w:abstractNumId w:val="3"/>
  </w:num>
  <w:num w:numId="29" w16cid:durableId="962662577">
    <w:abstractNumId w:val="26"/>
  </w:num>
  <w:num w:numId="30" w16cid:durableId="480074083">
    <w:abstractNumId w:val="28"/>
  </w:num>
  <w:num w:numId="31" w16cid:durableId="1870482844">
    <w:abstractNumId w:val="29"/>
  </w:num>
  <w:num w:numId="32" w16cid:durableId="595401918">
    <w:abstractNumId w:val="30"/>
  </w:num>
  <w:num w:numId="33" w16cid:durableId="1756703666">
    <w:abstractNumId w:val="25"/>
  </w:num>
  <w:num w:numId="34" w16cid:durableId="2025590192">
    <w:abstractNumId w:val="17"/>
  </w:num>
  <w:num w:numId="35" w16cid:durableId="13623150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6949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0526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36BD"/>
    <w:rsid w:val="002B687C"/>
    <w:rsid w:val="002D1060"/>
    <w:rsid w:val="002D29F3"/>
    <w:rsid w:val="002D5EDD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3E74B8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627F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49D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1B01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B6D3C8D3-49DD-40D2-B889-782ECD62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2025-12-10T13:38:00Z</dcterms:created>
  <dcterms:modified xsi:type="dcterms:W3CDTF">2025-12-10T13:38:00Z</dcterms:modified>
</cp:coreProperties>
</file>